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6" w:rsidRDefault="00EA5A5E">
      <w:r w:rsidRPr="006C1D16">
        <w:rPr>
          <w:rFonts w:hint="eastAsia"/>
          <w:b/>
        </w:rPr>
        <w:t>软件</w:t>
      </w:r>
      <w:r w:rsidR="005C7DD9" w:rsidRPr="006C1D16">
        <w:rPr>
          <w:rFonts w:hint="eastAsia"/>
          <w:b/>
        </w:rPr>
        <w:t>简介</w:t>
      </w:r>
      <w:r w:rsidR="005C7DD9">
        <w:rPr>
          <w:rFonts w:hint="eastAsia"/>
        </w:rPr>
        <w:t>：</w:t>
      </w:r>
    </w:p>
    <w:p w:rsidR="00A21D93" w:rsidRDefault="00A21D93"/>
    <w:p w:rsidR="005C7DD9" w:rsidRDefault="003742CA">
      <w:r>
        <w:rPr>
          <w:noProof/>
        </w:rPr>
        <w:pict>
          <v:rect id="_x0000_s2054" style="position:absolute;left:0;text-align:left;margin-left:170.25pt;margin-top:.15pt;width:36pt;height:15.75pt;z-index:251664384" filled="f" strokecolor="#0070c0"/>
        </w:pict>
      </w:r>
      <w:r w:rsidR="005C7DD9">
        <w:rPr>
          <w:rFonts w:hint="eastAsia"/>
        </w:rPr>
        <w:t>1.</w:t>
      </w:r>
      <w:r w:rsidR="004D122A">
        <w:rPr>
          <w:rFonts w:hint="eastAsia"/>
        </w:rPr>
        <w:t>面板基本</w:t>
      </w:r>
      <w:r w:rsidR="00EA5A5E">
        <w:rPr>
          <w:rFonts w:hint="eastAsia"/>
        </w:rPr>
        <w:t>功能设置</w:t>
      </w:r>
      <w:r w:rsidR="004D122A">
        <w:rPr>
          <w:rFonts w:hint="eastAsia"/>
        </w:rPr>
        <w:t>：</w:t>
      </w:r>
      <w:r w:rsidR="00DC1BAE">
        <w:rPr>
          <w:rFonts w:hint="eastAsia"/>
        </w:rPr>
        <w:t xml:space="preserve"> </w:t>
      </w:r>
      <w:r w:rsidR="00DC1BAE">
        <w:rPr>
          <w:rFonts w:hint="eastAsia"/>
        </w:rPr>
        <w:t>（只需要设置</w:t>
      </w:r>
      <w:r w:rsidR="00DC1BAE">
        <w:rPr>
          <w:rFonts w:hint="eastAsia"/>
        </w:rPr>
        <w:t xml:space="preserve">       </w:t>
      </w:r>
      <w:r w:rsidR="00DC1BAE">
        <w:rPr>
          <w:rFonts w:hint="eastAsia"/>
        </w:rPr>
        <w:t>内参数即可）</w:t>
      </w:r>
    </w:p>
    <w:p w:rsidR="005C7DD9" w:rsidRDefault="0047082D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22860</wp:posOffset>
            </wp:positionV>
            <wp:extent cx="5274310" cy="4524375"/>
            <wp:effectExtent l="1905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DD9" w:rsidRDefault="005C7DD9"/>
    <w:p w:rsidR="005C7DD9" w:rsidRDefault="003742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07.05pt;margin-top:13.35pt;width:126.2pt;height:22.5pt;z-index:251662336;mso-width-relative:margin;mso-height-relative:margin" filled="f" stroked="f">
            <v:textbox>
              <w:txbxContent>
                <w:p w:rsidR="00C53073" w:rsidRPr="00496DD3" w:rsidRDefault="00C53073">
                  <w:pPr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选择有效</w:t>
                  </w:r>
                  <w:r w:rsidRPr="00496DD3">
                    <w:rPr>
                      <w:rFonts w:ascii="宋体" w:eastAsia="宋体" w:hAnsi="宋体" w:hint="eastAsia"/>
                      <w:color w:val="0070C0"/>
                      <w:sz w:val="18"/>
                      <w:szCs w:val="18"/>
                    </w:rPr>
                    <w:t>COM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口连接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251.8pt;margin-top:13.35pt;width:132.95pt;height:42.75pt;z-index:251663360;mso-width-relative:margin;mso-height-relative:margin" filled="f" stroked="f">
            <v:textbox>
              <w:txbxContent>
                <w:p w:rsidR="00496DD3" w:rsidRDefault="00C53073" w:rsidP="00C53073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单独连接设备可用广播，</w:t>
                  </w:r>
                </w:p>
                <w:p w:rsidR="00C53073" w:rsidRPr="00496DD3" w:rsidRDefault="00C53073" w:rsidP="00C53073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多个设备连接需要指定</w:t>
                  </w:r>
                  <w:r w:rsidRPr="00496DD3">
                    <w:rPr>
                      <w:rFonts w:hint="eastAsia"/>
                      <w:color w:val="0070C0"/>
                      <w:sz w:val="18"/>
                      <w:szCs w:val="18"/>
                    </w:rPr>
                    <w:t>ID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1" style="position:absolute;left:0;text-align:left;margin-left:258.75pt;margin-top:2.1pt;width:62.25pt;height:15.75pt;z-index:251660288" filled="f" strokecolor="#0070c0"/>
        </w:pict>
      </w:r>
      <w:r>
        <w:rPr>
          <w:noProof/>
        </w:rPr>
        <w:pict>
          <v:rect id="_x0000_s2050" style="position:absolute;left:0;text-align:left;margin-left:25.5pt;margin-top:2.1pt;width:227.25pt;height:15.75pt;z-index:251659264" filled="f" strokecolor="#0070c0"/>
        </w:pict>
      </w:r>
    </w:p>
    <w:p w:rsidR="0047082D" w:rsidRDefault="0047082D"/>
    <w:p w:rsidR="0047082D" w:rsidRDefault="0047082D"/>
    <w:p w:rsidR="0047082D" w:rsidRDefault="003742CA">
      <w:r>
        <w:rPr>
          <w:noProof/>
        </w:rPr>
        <w:pict>
          <v:rect id="_x0000_s2055" style="position:absolute;left:0;text-align:left;margin-left:38.25pt;margin-top:6.3pt;width:114pt;height:30pt;z-index:251665408" filled="f" strokecolor="#0070c0"/>
        </w:pict>
      </w:r>
    </w:p>
    <w:p w:rsidR="0047082D" w:rsidRDefault="0047082D"/>
    <w:p w:rsidR="0047082D" w:rsidRDefault="003742CA">
      <w:r>
        <w:rPr>
          <w:noProof/>
        </w:rPr>
        <w:pict>
          <v:shape id="_x0000_s2056" type="#_x0000_t202" style="position:absolute;left:0;text-align:left;margin-left:32.05pt;margin-top:1.35pt;width:214.7pt;height:22.5pt;z-index:251666432;mso-width-relative:margin;mso-height-relative:margin" filled="f" stroked="f">
            <v:textbox>
              <w:txbxContent>
                <w:p w:rsidR="00BA10EC" w:rsidRPr="00496DD3" w:rsidRDefault="00BA10EC" w:rsidP="00BA10EC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选择按键发码方式，选择时有红色字体解析</w:t>
                  </w:r>
                </w:p>
              </w:txbxContent>
            </v:textbox>
          </v:shape>
        </w:pict>
      </w:r>
    </w:p>
    <w:p w:rsidR="0047082D" w:rsidRPr="00BA10EC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3742CA">
      <w:r>
        <w:rPr>
          <w:noProof/>
        </w:rPr>
        <w:pict>
          <v:shape id="_x0000_s2058" type="#_x0000_t202" style="position:absolute;left:0;text-align:left;margin-left:22.3pt;margin-top:15pt;width:224.45pt;height:22.5pt;z-index:251668480;mso-width-relative:margin;mso-height-relative:margin" filled="f" stroked="f">
            <v:textbox>
              <w:txbxContent>
                <w:p w:rsidR="00C74932" w:rsidRPr="00496DD3" w:rsidRDefault="00C74932" w:rsidP="00C74932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可根据现场需求更改背光亮度，及指示灯亮度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7" style="position:absolute;left:0;text-align:left;margin-left:29.25pt;margin-top:3.75pt;width:204pt;height:15.75pt;z-index:251667456" filled="f" strokecolor="#0070c0"/>
        </w:pict>
      </w:r>
    </w:p>
    <w:p w:rsidR="0047082D" w:rsidRDefault="0047082D"/>
    <w:p w:rsidR="0047082D" w:rsidRDefault="003742CA">
      <w:r>
        <w:rPr>
          <w:noProof/>
        </w:rPr>
        <w:pict>
          <v:rect id="_x0000_s2059" style="position:absolute;left:0;text-align:left;margin-left:246pt;margin-top:1.05pt;width:135.75pt;height:17pt;z-index:251669504" filled="f" strokecolor="#0070c0"/>
        </w:pict>
      </w:r>
    </w:p>
    <w:p w:rsidR="0047082D" w:rsidRDefault="0047082D"/>
    <w:p w:rsidR="0047082D" w:rsidRDefault="0047082D"/>
    <w:p w:rsidR="0047082D" w:rsidRPr="009E4FE0" w:rsidRDefault="009E4FE0">
      <w:pPr>
        <w:rPr>
          <w:color w:val="0070C0"/>
        </w:rPr>
      </w:pPr>
      <w:r w:rsidRPr="009E4FE0">
        <w:rPr>
          <w:rFonts w:hint="eastAsia"/>
          <w:color w:val="0070C0"/>
        </w:rPr>
        <w:t xml:space="preserve"> </w:t>
      </w:r>
      <w:r w:rsidRPr="009E4FE0">
        <w:rPr>
          <w:rFonts w:hint="eastAsia"/>
          <w:color w:val="0070C0"/>
        </w:rPr>
        <w:t>读面板参数：指定读取面板参数，及在软件上显示；</w:t>
      </w:r>
    </w:p>
    <w:p w:rsidR="009E4FE0" w:rsidRDefault="009E4FE0">
      <w:pPr>
        <w:rPr>
          <w:color w:val="0070C0"/>
        </w:rPr>
      </w:pPr>
      <w:r w:rsidRPr="009E4FE0">
        <w:rPr>
          <w:rFonts w:hint="eastAsia"/>
          <w:color w:val="0070C0"/>
        </w:rPr>
        <w:t xml:space="preserve"> </w:t>
      </w:r>
      <w:r w:rsidRPr="009E4FE0">
        <w:rPr>
          <w:rFonts w:hint="eastAsia"/>
          <w:color w:val="0070C0"/>
        </w:rPr>
        <w:t>写面板参数：将读取然后修改的参数写入面板，然后重启生效；</w:t>
      </w:r>
    </w:p>
    <w:p w:rsidR="009E4FE0" w:rsidRPr="006B0466" w:rsidRDefault="006B0466">
      <w:pPr>
        <w:rPr>
          <w:color w:val="FF0000"/>
        </w:rPr>
      </w:pPr>
      <w:r w:rsidRPr="006B0466">
        <w:rPr>
          <w:rFonts w:hint="eastAsia"/>
          <w:color w:val="FF0000"/>
        </w:rPr>
        <w:t>（以上为默认出厂数据）</w:t>
      </w:r>
    </w:p>
    <w:p w:rsidR="009E4FE0" w:rsidRDefault="009E4FE0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3030DF" w:rsidRDefault="00094B61">
      <w:r w:rsidRPr="00094B61">
        <w:rPr>
          <w:rFonts w:hint="eastAsia"/>
        </w:rPr>
        <w:t>2.</w:t>
      </w:r>
      <w:r>
        <w:rPr>
          <w:rFonts w:hint="eastAsia"/>
        </w:rPr>
        <w:t>面板发码指令、</w:t>
      </w:r>
      <w:r>
        <w:rPr>
          <w:rFonts w:hint="eastAsia"/>
        </w:rPr>
        <w:t>LED</w:t>
      </w:r>
      <w:r>
        <w:rPr>
          <w:rFonts w:hint="eastAsia"/>
        </w:rPr>
        <w:t>灯设置：</w:t>
      </w:r>
      <w:r w:rsidR="003030DF">
        <w:rPr>
          <w:rFonts w:hint="eastAsia"/>
        </w:rPr>
        <w:t xml:space="preserve"> </w:t>
      </w:r>
      <w:r w:rsidR="003030DF">
        <w:rPr>
          <w:rFonts w:hint="eastAsia"/>
        </w:rPr>
        <w:t>（此页面是选择</w:t>
      </w:r>
      <w:r w:rsidR="003030DF" w:rsidRPr="003B75D1">
        <w:rPr>
          <w:rFonts w:hint="eastAsia"/>
          <w:color w:val="0070C0"/>
        </w:rPr>
        <w:t>自定义发码</w:t>
      </w:r>
      <w:r w:rsidR="003030DF">
        <w:rPr>
          <w:rFonts w:hint="eastAsia"/>
        </w:rPr>
        <w:t>才能使用）</w:t>
      </w:r>
    </w:p>
    <w:p w:rsidR="003030DF" w:rsidRDefault="003030DF" w:rsidP="003030DF">
      <w:pPr>
        <w:ind w:firstLineChars="1400" w:firstLine="2940"/>
      </w:pPr>
      <w:r>
        <w:rPr>
          <w:rFonts w:hint="eastAsia"/>
        </w:rPr>
        <w:t>（指示灯在两种发码情况下都可以使用）</w:t>
      </w:r>
    </w:p>
    <w:p w:rsidR="00094B61" w:rsidRPr="003030DF" w:rsidRDefault="003030DF" w:rsidP="00B1623B">
      <w:r>
        <w:rPr>
          <w:noProof/>
          <w:color w:val="0070C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13335</wp:posOffset>
            </wp:positionV>
            <wp:extent cx="5274310" cy="4524375"/>
            <wp:effectExtent l="19050" t="0" r="254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2CA" w:rsidRPr="003742CA">
        <w:rPr>
          <w:noProof/>
          <w:color w:val="0070C0"/>
        </w:rPr>
        <w:pict>
          <v:rect id="_x0000_s2064" style="position:absolute;left:0;text-align:left;margin-left:36.75pt;margin-top:153.9pt;width:205.5pt;height:11.25pt;z-index:251673600;mso-position-horizontal-relative:text;mso-position-vertical-relative:text" filled="f" strokecolor="#0070c0"/>
        </w:pict>
      </w:r>
      <w:r w:rsidR="003742CA" w:rsidRPr="003742CA">
        <w:rPr>
          <w:noProof/>
          <w:color w:val="0070C0"/>
        </w:rPr>
        <w:pict>
          <v:rect id="_x0000_s2061" style="position:absolute;left:0;text-align:left;margin-left:27.75pt;margin-top:95.4pt;width:358.5pt;height:15pt;z-index:251670528;mso-position-horizontal-relative:text;mso-position-vertical-relative:text" filled="f" strokecolor="#0070c0"/>
        </w:pict>
      </w:r>
    </w:p>
    <w:p w:rsidR="00094B61" w:rsidRDefault="00094B61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742CA">
      <w:pPr>
        <w:rPr>
          <w:color w:val="0070C0"/>
        </w:rPr>
      </w:pPr>
      <w:r>
        <w:rPr>
          <w:noProof/>
          <w:color w:val="0070C0"/>
        </w:rPr>
        <w:pict>
          <v:shape id="_x0000_s2062" type="#_x0000_t202" style="position:absolute;left:0;text-align:left;margin-left:21pt;margin-top:11.55pt;width:75.75pt;height:22.5pt;z-index:251671552;mso-width-relative:margin;mso-height-relative:margin" filled="f" stroked="f">
            <v:textbox>
              <w:txbxContent>
                <w:p w:rsidR="00CE7648" w:rsidRPr="00C53073" w:rsidRDefault="00CE7648" w:rsidP="00CE7648">
                  <w:pPr>
                    <w:rPr>
                      <w:color w:val="0070C0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①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</w:t>
                  </w:r>
                  <w:r w:rsidRPr="00496DD3">
                    <w:rPr>
                      <w:color w:val="0070C0"/>
                      <w:sz w:val="18"/>
                      <w:szCs w:val="18"/>
                    </w:rPr>
                    <w:t>按键</w:t>
                  </w:r>
                </w:p>
              </w:txbxContent>
            </v:textbox>
          </v:shape>
        </w:pict>
      </w:r>
    </w:p>
    <w:p w:rsidR="003030DF" w:rsidRDefault="003742CA">
      <w:pPr>
        <w:rPr>
          <w:color w:val="0070C0"/>
        </w:rPr>
      </w:pPr>
      <w:r>
        <w:rPr>
          <w:noProof/>
          <w:color w:val="0070C0"/>
        </w:rPr>
        <w:pict>
          <v:rect id="_x0000_s2071" style="position:absolute;left:0;text-align:left;margin-left:37.5pt;margin-top:13.95pt;width:354.75pt;height:16.45pt;z-index:251681792" filled="f" strokecolor="#0070c0"/>
        </w:pict>
      </w:r>
    </w:p>
    <w:p w:rsidR="003030DF" w:rsidRDefault="003742CA">
      <w:pPr>
        <w:rPr>
          <w:color w:val="0070C0"/>
        </w:rPr>
      </w:pPr>
      <w:r>
        <w:rPr>
          <w:noProof/>
          <w:color w:val="0070C0"/>
        </w:rPr>
        <w:pict>
          <v:shape id="_x0000_s2072" type="#_x0000_t202" style="position:absolute;left:0;text-align:left;margin-left:237pt;margin-top:9.6pt;width:228pt;height:54pt;z-index:251682816;mso-width-relative:margin;mso-height-relative:margin" filled="f" stroked="f">
            <v:textbox>
              <w:txbxContent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⑤</w:t>
                  </w:r>
                  <w:r>
                    <w:rPr>
                      <w:color w:val="0070C0"/>
                      <w:sz w:val="18"/>
                      <w:szCs w:val="18"/>
                    </w:rPr>
                    <w:t>可先读取面板延时时间，出厂默认为无延时，</w:t>
                  </w:r>
                </w:p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使用多条指令时，可以选择延时间隔，然后写入；</w:t>
                  </w:r>
                </w:p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写入后需要重启面板；</w:t>
                  </w:r>
                </w:p>
                <w:p w:rsidR="00543E2B" w:rsidRPr="00496DD3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30DF" w:rsidRDefault="003030DF">
      <w:pPr>
        <w:rPr>
          <w:color w:val="0070C0"/>
        </w:rPr>
      </w:pPr>
    </w:p>
    <w:p w:rsidR="003030DF" w:rsidRDefault="003742CA">
      <w:pPr>
        <w:rPr>
          <w:color w:val="0070C0"/>
        </w:rPr>
      </w:pPr>
      <w:r>
        <w:rPr>
          <w:noProof/>
          <w:color w:val="0070C0"/>
        </w:rPr>
        <w:pict>
          <v:shape id="_x0000_s2063" type="#_x0000_t202" style="position:absolute;left:0;text-align:left;margin-left:30.75pt;margin-top:3.15pt;width:228pt;height:22.5pt;z-index:251672576;mso-width-relative:margin;mso-height-relative:margin" filled="f" stroked="f">
            <v:textbox>
              <w:txbxContent>
                <w:p w:rsidR="00CE7648" w:rsidRPr="00496DD3" w:rsidRDefault="00CE7648" w:rsidP="00CE7648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②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选择按键状态，每个状态最多可选</w:t>
                  </w:r>
                  <w:r w:rsidRPr="00496DD3">
                    <w:rPr>
                      <w:rFonts w:ascii="宋体" w:eastAsia="宋体" w:hAnsi="宋体" w:hint="eastAsia"/>
                      <w:color w:val="0070C0"/>
                      <w:sz w:val="18"/>
                      <w:szCs w:val="18"/>
                    </w:rPr>
                    <w:t>6条指令</w:t>
                  </w:r>
                </w:p>
              </w:txbxContent>
            </v:textbox>
          </v:shape>
        </w:pict>
      </w:r>
    </w:p>
    <w:p w:rsidR="003030DF" w:rsidRDefault="003742CA">
      <w:pPr>
        <w:rPr>
          <w:color w:val="0070C0"/>
        </w:rPr>
      </w:pPr>
      <w:r w:rsidRPr="003742CA">
        <w:rPr>
          <w:noProof/>
          <w:color w:val="FF0000"/>
        </w:rPr>
        <w:pict>
          <v:rect id="_x0000_s2069" style="position:absolute;left:0;text-align:left;margin-left:363pt;margin-top:4.2pt;width:33.45pt;height:39pt;z-index:251679744" filled="f" strokecolor="red"/>
        </w:pict>
      </w:r>
    </w:p>
    <w:p w:rsidR="003030DF" w:rsidRDefault="003030DF">
      <w:pPr>
        <w:rPr>
          <w:color w:val="0070C0"/>
        </w:rPr>
      </w:pPr>
    </w:p>
    <w:p w:rsidR="003030DF" w:rsidRDefault="003742CA">
      <w:pPr>
        <w:rPr>
          <w:color w:val="0070C0"/>
        </w:rPr>
      </w:pPr>
      <w:r>
        <w:rPr>
          <w:noProof/>
          <w:color w:val="0070C0"/>
        </w:rPr>
        <w:pict>
          <v:shape id="_x0000_s2070" type="#_x0000_t202" style="position:absolute;left:0;text-align:left;margin-left:148.5pt;margin-top:.6pt;width:181.5pt;height:22.5pt;z-index:251680768;mso-width-relative:margin;mso-height-relative:margin" filled="f" stroked="f">
            <v:textbox>
              <w:txbxContent>
                <w:p w:rsidR="00496DD3" w:rsidRPr="00103392" w:rsidRDefault="00103392" w:rsidP="00496DD3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→</w:t>
                  </w:r>
                  <w:r w:rsidR="00496DD3" w:rsidRPr="00103392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每条指令最长可以发</w:t>
                  </w:r>
                  <w:r w:rsidR="00496DD3" w:rsidRPr="00103392">
                    <w:rPr>
                      <w:rFonts w:ascii="宋体" w:eastAsia="宋体" w:hAnsi="宋体" w:hint="eastAsia"/>
                      <w:color w:val="FF0000"/>
                      <w:sz w:val="18"/>
                      <w:szCs w:val="18"/>
                    </w:rPr>
                    <w:t>14个字节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2073" type="#_x0000_t202" style="position:absolute;left:0;text-align:left;margin-left:355.5pt;margin-top:7.35pt;width:60.75pt;height:22.5pt;z-index:251683840;mso-width-relative:margin;mso-height-relative:margin" filled="f" stroked="f">
            <v:textbox>
              <w:txbxContent>
                <w:p w:rsidR="00543E2B" w:rsidRPr="00543E2B" w:rsidRDefault="00543E2B" w:rsidP="00543E2B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 w:rsidRPr="00543E2B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下面有备注</w:t>
                  </w:r>
                </w:p>
              </w:txbxContent>
            </v:textbox>
          </v:shape>
        </w:pict>
      </w:r>
    </w:p>
    <w:p w:rsidR="003030DF" w:rsidRDefault="003742CA">
      <w:pPr>
        <w:rPr>
          <w:color w:val="0070C0"/>
        </w:rPr>
      </w:pPr>
      <w:r>
        <w:rPr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4" type="#_x0000_t32" style="position:absolute;left:0;text-align:left;margin-left:56.25pt;margin-top:.75pt;width:96.75pt;height:0;z-index:251684864" o:connectortype="straight" strokecolor="red"/>
        </w:pict>
      </w: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8A63E3">
      <w:pPr>
        <w:rPr>
          <w:color w:val="0070C0"/>
        </w:rPr>
      </w:pPr>
      <w:r w:rsidRPr="003742CA">
        <w:rPr>
          <w:noProof/>
          <w:color w:val="0070C0"/>
        </w:rPr>
        <w:pict>
          <v:rect id="_x0000_s2066" style="position:absolute;left:0;text-align:left;margin-left:90pt;margin-top:11.7pt;width:195.75pt;height:11.35pt;z-index:251675648" filled="f" strokecolor="#0070c0"/>
        </w:pict>
      </w:r>
    </w:p>
    <w:p w:rsidR="003030DF" w:rsidRDefault="003742CA">
      <w:pPr>
        <w:rPr>
          <w:color w:val="0070C0"/>
        </w:rPr>
      </w:pPr>
      <w:r>
        <w:rPr>
          <w:noProof/>
          <w:color w:val="0070C0"/>
        </w:rPr>
        <w:pict>
          <v:shape id="_x0000_s2068" type="#_x0000_t202" style="position:absolute;left:0;text-align:left;margin-left:81.75pt;margin-top:2.1pt;width:219pt;height:22.5pt;z-index:251677696;mso-width-relative:margin;mso-height-relative:margin" filled="f" stroked="f">
            <v:textbox>
              <w:txbxContent>
                <w:p w:rsidR="003A42D8" w:rsidRPr="00AC4094" w:rsidRDefault="003A42D8" w:rsidP="003A42D8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color w:val="0070C0"/>
                      <w:sz w:val="18"/>
                      <w:szCs w:val="18"/>
                    </w:rPr>
                    <w:t>③</w:t>
                  </w:r>
                  <w:r w:rsidRPr="00AC4094">
                    <w:rPr>
                      <w:rFonts w:asciiTheme="minorEastAsia" w:hAnsiTheme="minorEastAsia"/>
                      <w:color w:val="0070C0"/>
                      <w:sz w:val="18"/>
                      <w:szCs w:val="18"/>
                    </w:rPr>
                    <w:t>选择指示灯状态，选择时有红色字体解析</w:t>
                  </w:r>
                </w:p>
              </w:txbxContent>
            </v:textbox>
          </v:shape>
        </w:pict>
      </w:r>
    </w:p>
    <w:p w:rsidR="003030DF" w:rsidRDefault="003742CA">
      <w:pPr>
        <w:rPr>
          <w:color w:val="0070C0"/>
        </w:rPr>
      </w:pPr>
      <w:r w:rsidRPr="003742CA">
        <w:rPr>
          <w:noProof/>
          <w:color w:val="FF0000"/>
        </w:rPr>
        <w:pict>
          <v:shape id="_x0000_s2077" type="#_x0000_t202" style="position:absolute;left:0;text-align:left;margin-left:21pt;margin-top:7.5pt;width:323.7pt;height:22.5pt;z-index:251687936;mso-width-relative:margin;mso-height-relative:margin" filled="f" stroked="f">
            <v:textbox>
              <w:txbxContent>
                <w:p w:rsidR="008A63E3" w:rsidRPr="00103392" w:rsidRDefault="008A63E3" w:rsidP="008A63E3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状态自定义：每个按键都关联其他按键状态，能灵活配置各种按键状态需求；</w:t>
                  </w:r>
                  <w:r>
                    <w:rPr>
                      <w:rFonts w:ascii="宋体" w:eastAsia="宋体" w:hAnsi="宋体" w:hint="eastAsia"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  <w:p w:rsidR="00103392" w:rsidRPr="008A63E3" w:rsidRDefault="00103392" w:rsidP="008A63E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030DF" w:rsidRDefault="003742CA">
      <w:pPr>
        <w:rPr>
          <w:color w:val="0070C0"/>
        </w:rPr>
      </w:pPr>
      <w:r>
        <w:rPr>
          <w:noProof/>
          <w:color w:val="0070C0"/>
        </w:rPr>
        <w:pict>
          <v:rect id="_x0000_s2067" style="position:absolute;left:0;text-align:left;margin-left:255.75pt;margin-top:12.15pt;width:135.8pt;height:17pt;z-index:251676672" filled="f" strokecolor="#0070c0"/>
        </w:pict>
      </w:r>
    </w:p>
    <w:p w:rsidR="003030DF" w:rsidRDefault="003030DF">
      <w:pPr>
        <w:rPr>
          <w:color w:val="0070C0"/>
        </w:rPr>
      </w:pPr>
    </w:p>
    <w:p w:rsidR="00496DD3" w:rsidRDefault="00496DD3">
      <w:pPr>
        <w:rPr>
          <w:color w:val="0070C0"/>
        </w:rPr>
      </w:pPr>
    </w:p>
    <w:p w:rsidR="00543E2B" w:rsidRDefault="00103392" w:rsidP="00496DD3">
      <w:pPr>
        <w:ind w:firstLineChars="100" w:firstLine="210"/>
        <w:rPr>
          <w:color w:val="0070C0"/>
        </w:rPr>
      </w:pPr>
      <w:r w:rsidRPr="00103392">
        <w:rPr>
          <w:rFonts w:hint="eastAsia"/>
          <w:color w:val="FF0000"/>
        </w:rPr>
        <w:t>备注</w:t>
      </w:r>
      <w:r w:rsidR="00FC1328">
        <w:rPr>
          <w:rFonts w:hint="eastAsia"/>
          <w:color w:val="FF0000"/>
        </w:rPr>
        <w:t>：</w:t>
      </w:r>
      <w:r>
        <w:rPr>
          <w:rFonts w:hint="eastAsia"/>
          <w:color w:val="0070C0"/>
        </w:rPr>
        <w:t>每条指令可以设置几种状态：</w:t>
      </w:r>
    </w:p>
    <w:p w:rsidR="00FC1328" w:rsidRDefault="00FC1328" w:rsidP="00496DD3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不执行：本条指令不会发出（无效）</w:t>
      </w:r>
    </w:p>
    <w:p w:rsidR="00103392" w:rsidRDefault="00FC1328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单执行：按键单数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奇数按下时才有效；</w:t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比如按键按第一次有效，第二次无效</w:t>
      </w:r>
    </w:p>
    <w:p w:rsidR="00FC1328" w:rsidRDefault="00FC1328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双执行：按键双数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偶数按下时才有效；</w:t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比如按键按第一次无效，第二次有效</w:t>
      </w:r>
    </w:p>
    <w:p w:rsidR="0049211D" w:rsidRDefault="0049211D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全操作：每次都能发出指令，不分单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双码；</w:t>
      </w:r>
    </w:p>
    <w:p w:rsidR="00543E2B" w:rsidRDefault="00543E2B" w:rsidP="00496DD3">
      <w:pPr>
        <w:ind w:firstLineChars="100" w:firstLine="210"/>
        <w:rPr>
          <w:color w:val="0070C0"/>
        </w:rPr>
      </w:pPr>
    </w:p>
    <w:p w:rsidR="003030DF" w:rsidRDefault="003030DF" w:rsidP="00496DD3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>读按键操作参数：先选择</w:t>
      </w:r>
      <w:r w:rsidRPr="00543E2B">
        <w:rPr>
          <w:color w:val="0070C0"/>
        </w:rPr>
        <w:t>①②</w:t>
      </w:r>
      <w:r w:rsidR="00496DD3" w:rsidRPr="00543E2B">
        <w:rPr>
          <w:color w:val="0070C0"/>
        </w:rPr>
        <w:t>③</w:t>
      </w:r>
      <w:r>
        <w:rPr>
          <w:rFonts w:hint="eastAsia"/>
          <w:color w:val="0070C0"/>
        </w:rPr>
        <w:t>才能读取</w:t>
      </w:r>
      <w:r w:rsidR="00496DD3">
        <w:rPr>
          <w:rFonts w:hint="eastAsia"/>
          <w:color w:val="0070C0"/>
        </w:rPr>
        <w:t>指定按键发码数据；</w:t>
      </w:r>
    </w:p>
    <w:p w:rsidR="00E65F8C" w:rsidRDefault="00496DD3" w:rsidP="00E65F8C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>写按键操作参数：将</w:t>
      </w:r>
      <w:r w:rsidR="00AC4094" w:rsidRPr="00543E2B">
        <w:rPr>
          <w:color w:val="0070C0"/>
        </w:rPr>
        <w:t>①②③</w:t>
      </w:r>
      <w:r>
        <w:rPr>
          <w:rFonts w:hint="eastAsia"/>
          <w:color w:val="0070C0"/>
        </w:rPr>
        <w:t>数据修改完成后，重新写入数据</w:t>
      </w:r>
      <w:r w:rsidR="00E65F8C">
        <w:rPr>
          <w:rFonts w:hint="eastAsia"/>
          <w:color w:val="0070C0"/>
        </w:rPr>
        <w:t>；</w:t>
      </w:r>
      <w:r>
        <w:rPr>
          <w:rFonts w:hint="eastAsia"/>
          <w:color w:val="0070C0"/>
        </w:rPr>
        <w:t>另外多条指令时可以</w:t>
      </w:r>
      <w:r w:rsidR="00E65F8C">
        <w:rPr>
          <w:rFonts w:hint="eastAsia"/>
          <w:color w:val="0070C0"/>
        </w:rPr>
        <w:t>选择</w:t>
      </w:r>
    </w:p>
    <w:p w:rsidR="00496DD3" w:rsidRDefault="00AC4094" w:rsidP="00E65F8C">
      <w:pPr>
        <w:ind w:firstLineChars="900" w:firstLine="1890"/>
        <w:rPr>
          <w:color w:val="0070C0"/>
        </w:rPr>
      </w:pPr>
      <w:r>
        <w:rPr>
          <w:rFonts w:hint="eastAsia"/>
          <w:color w:val="0070C0"/>
        </w:rPr>
        <w:t>延时间隔</w:t>
      </w:r>
      <w:r w:rsidR="00E65F8C" w:rsidRPr="00543E2B">
        <w:rPr>
          <w:color w:val="0070C0"/>
        </w:rPr>
        <w:t>⑤</w:t>
      </w:r>
      <w:r>
        <w:rPr>
          <w:rFonts w:hint="eastAsia"/>
          <w:color w:val="0070C0"/>
        </w:rPr>
        <w:t>，</w:t>
      </w:r>
      <w:r w:rsidR="00E65F8C">
        <w:rPr>
          <w:rFonts w:hint="eastAsia"/>
          <w:color w:val="0070C0"/>
        </w:rPr>
        <w:t>设置完后需要重启面板</w:t>
      </w:r>
      <w:r w:rsidR="00496DD3">
        <w:rPr>
          <w:rFonts w:hint="eastAsia"/>
          <w:color w:val="0070C0"/>
        </w:rPr>
        <w:t>；</w:t>
      </w:r>
    </w:p>
    <w:p w:rsidR="003030DF" w:rsidRPr="00543E2B" w:rsidRDefault="00AC4094">
      <w:pPr>
        <w:rPr>
          <w:color w:val="FF0000"/>
        </w:rPr>
      </w:pPr>
      <w:r>
        <w:rPr>
          <w:rFonts w:hint="eastAsia"/>
          <w:color w:val="0070C0"/>
        </w:rPr>
        <w:t xml:space="preserve"> </w:t>
      </w:r>
      <w:r w:rsidRPr="006B0466">
        <w:rPr>
          <w:rFonts w:hint="eastAsia"/>
          <w:color w:val="FF0000"/>
        </w:rPr>
        <w:t>（以上</w:t>
      </w:r>
      <w:r>
        <w:rPr>
          <w:rFonts w:hint="eastAsia"/>
          <w:color w:val="FF0000"/>
        </w:rPr>
        <w:t>为按键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短按按下设置，其余</w:t>
      </w:r>
      <w:r w:rsidR="00FC1328">
        <w:rPr>
          <w:rFonts w:hint="eastAsia"/>
          <w:color w:val="FF0000"/>
        </w:rPr>
        <w:t>按键</w:t>
      </w:r>
      <w:r>
        <w:rPr>
          <w:rFonts w:hint="eastAsia"/>
          <w:color w:val="FF0000"/>
        </w:rPr>
        <w:t>参数以此类推</w:t>
      </w:r>
      <w:r w:rsidRPr="006B0466">
        <w:rPr>
          <w:rFonts w:hint="eastAsia"/>
          <w:color w:val="FF0000"/>
        </w:rPr>
        <w:t>）</w:t>
      </w:r>
    </w:p>
    <w:sectPr w:rsidR="003030DF" w:rsidRPr="00543E2B" w:rsidSect="00B8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40" w:rsidRDefault="00005640" w:rsidP="005C7DD9">
      <w:r>
        <w:separator/>
      </w:r>
    </w:p>
  </w:endnote>
  <w:endnote w:type="continuationSeparator" w:id="0">
    <w:p w:rsidR="00005640" w:rsidRDefault="00005640" w:rsidP="005C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40" w:rsidRDefault="00005640" w:rsidP="005C7DD9">
      <w:r>
        <w:separator/>
      </w:r>
    </w:p>
  </w:footnote>
  <w:footnote w:type="continuationSeparator" w:id="0">
    <w:p w:rsidR="00005640" w:rsidRDefault="00005640" w:rsidP="005C7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DD9"/>
    <w:rsid w:val="00005640"/>
    <w:rsid w:val="00094B61"/>
    <w:rsid w:val="00103392"/>
    <w:rsid w:val="00233F3D"/>
    <w:rsid w:val="002667C9"/>
    <w:rsid w:val="002E7F50"/>
    <w:rsid w:val="003030DF"/>
    <w:rsid w:val="003742CA"/>
    <w:rsid w:val="003A42D8"/>
    <w:rsid w:val="003B75D1"/>
    <w:rsid w:val="0047082D"/>
    <w:rsid w:val="0049211D"/>
    <w:rsid w:val="00496DD3"/>
    <w:rsid w:val="004D122A"/>
    <w:rsid w:val="00543E2B"/>
    <w:rsid w:val="0057316D"/>
    <w:rsid w:val="005C670B"/>
    <w:rsid w:val="005C7DD9"/>
    <w:rsid w:val="0065106C"/>
    <w:rsid w:val="006B0466"/>
    <w:rsid w:val="006C1D16"/>
    <w:rsid w:val="00750228"/>
    <w:rsid w:val="007805EC"/>
    <w:rsid w:val="00812BC0"/>
    <w:rsid w:val="008A63E3"/>
    <w:rsid w:val="009E4FE0"/>
    <w:rsid w:val="00A21D93"/>
    <w:rsid w:val="00AC4094"/>
    <w:rsid w:val="00B1623B"/>
    <w:rsid w:val="00B87C66"/>
    <w:rsid w:val="00B90F54"/>
    <w:rsid w:val="00BA10EC"/>
    <w:rsid w:val="00C53073"/>
    <w:rsid w:val="00C74932"/>
    <w:rsid w:val="00CB18EC"/>
    <w:rsid w:val="00CE7648"/>
    <w:rsid w:val="00DC1BAE"/>
    <w:rsid w:val="00DD424D"/>
    <w:rsid w:val="00E65F8C"/>
    <w:rsid w:val="00EA5A5E"/>
    <w:rsid w:val="00FC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5" type="connector" idref="#_x0000_s2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D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7D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7D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32</cp:revision>
  <dcterms:created xsi:type="dcterms:W3CDTF">2018-08-23T01:36:00Z</dcterms:created>
  <dcterms:modified xsi:type="dcterms:W3CDTF">2018-11-26T09:27:00Z</dcterms:modified>
</cp:coreProperties>
</file>